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E692" w14:textId="766248CE" w:rsidR="00481C68" w:rsidRDefault="00481C68" w:rsidP="00481C68">
      <w:pPr>
        <w:pStyle w:val="a3"/>
        <w:spacing w:line="360" w:lineRule="exact"/>
        <w:jc w:val="center"/>
        <w:rPr>
          <w:rFonts w:ascii="Times New Roman" w:eastAsia="楷體-繁" w:hAnsi="Times New Roman" w:cs="Times New Roman"/>
          <w:b/>
          <w:bCs/>
          <w:color w:val="000000" w:themeColor="text1"/>
          <w:sz w:val="36"/>
          <w:szCs w:val="40"/>
          <w:lang w:val="zh-TW"/>
        </w:rPr>
      </w:pPr>
      <w:r>
        <w:rPr>
          <w:rFonts w:ascii="Times New Roman" w:eastAsia="楷體-繁" w:hAnsi="Times New Roman" w:cs="Times New Roman"/>
          <w:b/>
          <w:bCs/>
          <w:color w:val="000000" w:themeColor="text1"/>
          <w:sz w:val="36"/>
          <w:szCs w:val="40"/>
        </w:rPr>
        <w:t>112</w:t>
      </w:r>
      <w:r>
        <w:rPr>
          <w:rFonts w:ascii="Times New Roman" w:eastAsia="楷體-繁" w:hAnsi="Times New Roman" w:cs="Times New Roman" w:hint="eastAsia"/>
          <w:b/>
          <w:bCs/>
          <w:color w:val="000000" w:themeColor="text1"/>
          <w:sz w:val="36"/>
          <w:szCs w:val="40"/>
          <w:lang w:val="zh-TW"/>
        </w:rPr>
        <w:t>年</w:t>
      </w:r>
      <w:proofErr w:type="gramStart"/>
      <w:r>
        <w:rPr>
          <w:rFonts w:ascii="Times New Roman" w:eastAsia="楷體-繁" w:hAnsi="Times New Roman" w:cs="Times New Roman" w:hint="eastAsia"/>
          <w:b/>
          <w:bCs/>
          <w:color w:val="000000" w:themeColor="text1"/>
          <w:sz w:val="36"/>
          <w:szCs w:val="40"/>
          <w:lang w:val="zh-TW"/>
        </w:rPr>
        <w:t>臺</w:t>
      </w:r>
      <w:proofErr w:type="gramEnd"/>
      <w:r>
        <w:rPr>
          <w:rFonts w:ascii="Times New Roman" w:eastAsia="楷體-繁" w:hAnsi="Times New Roman" w:cs="Times New Roman" w:hint="eastAsia"/>
          <w:b/>
          <w:bCs/>
          <w:color w:val="000000" w:themeColor="text1"/>
          <w:sz w:val="36"/>
          <w:szCs w:val="40"/>
          <w:lang w:val="zh-TW"/>
        </w:rPr>
        <w:t>南市</w:t>
      </w:r>
      <w:r w:rsidRPr="00481C68">
        <w:rPr>
          <w:rFonts w:ascii="Times New Roman" w:eastAsia="楷體-繁" w:hAnsi="Times New Roman" w:cs="Times New Roman" w:hint="eastAsia"/>
          <w:b/>
          <w:bCs/>
          <w:color w:val="000000" w:themeColor="text1"/>
          <w:sz w:val="36"/>
          <w:szCs w:val="40"/>
        </w:rPr>
        <w:t>○○</w:t>
      </w:r>
      <w:r>
        <w:rPr>
          <w:rFonts w:ascii="Times New Roman" w:eastAsia="楷體-繁" w:hAnsi="Times New Roman" w:cs="Times New Roman"/>
          <w:b/>
          <w:bCs/>
          <w:color w:val="000000" w:themeColor="text1"/>
          <w:sz w:val="36"/>
          <w:szCs w:val="40"/>
        </w:rPr>
        <w:t>C</w:t>
      </w:r>
      <w:r w:rsidRPr="00481C68">
        <w:rPr>
          <w:rFonts w:ascii="Times New Roman" w:eastAsia="楷體-繁" w:hAnsi="Times New Roman" w:cs="Times New Roman"/>
          <w:b/>
          <w:bCs/>
          <w:color w:val="000000" w:themeColor="text1"/>
          <w:sz w:val="36"/>
          <w:szCs w:val="40"/>
        </w:rPr>
        <w:t>級</w:t>
      </w:r>
      <w:r>
        <w:rPr>
          <w:rFonts w:ascii="Times New Roman" w:eastAsia="楷體-繁" w:hAnsi="Times New Roman" w:cs="Times New Roman" w:hint="eastAsia"/>
          <w:b/>
          <w:bCs/>
          <w:color w:val="000000" w:themeColor="text1"/>
          <w:sz w:val="36"/>
          <w:szCs w:val="40"/>
        </w:rPr>
        <w:t xml:space="preserve"> </w:t>
      </w:r>
      <w:r w:rsidRPr="00481C68">
        <w:rPr>
          <w:rFonts w:ascii="Times New Roman" w:eastAsia="楷體-繁" w:hAnsi="Times New Roman" w:cs="Times New Roman" w:hint="eastAsia"/>
          <w:b/>
          <w:bCs/>
          <w:color w:val="000000" w:themeColor="text1"/>
          <w:sz w:val="36"/>
          <w:szCs w:val="40"/>
        </w:rPr>
        <w:t>裁判</w:t>
      </w:r>
      <w:r w:rsidRPr="00481C68">
        <w:rPr>
          <w:rFonts w:ascii="Times New Roman" w:eastAsia="楷體-繁" w:hAnsi="Times New Roman" w:cs="Times New Roman" w:hint="eastAsia"/>
          <w:b/>
          <w:bCs/>
          <w:color w:val="000000" w:themeColor="text1"/>
          <w:sz w:val="36"/>
          <w:szCs w:val="40"/>
        </w:rPr>
        <w:t>/</w:t>
      </w:r>
      <w:r w:rsidRPr="00481C68">
        <w:rPr>
          <w:rFonts w:ascii="Times New Roman" w:eastAsia="楷體-繁" w:hAnsi="Times New Roman" w:cs="Times New Roman" w:hint="eastAsia"/>
          <w:b/>
          <w:bCs/>
          <w:color w:val="000000" w:themeColor="text1"/>
          <w:sz w:val="36"/>
          <w:szCs w:val="40"/>
        </w:rPr>
        <w:t>教練</w:t>
      </w:r>
      <w:r>
        <w:rPr>
          <w:rFonts w:ascii="Times New Roman" w:eastAsia="楷體-繁" w:hAnsi="Times New Roman" w:cs="Times New Roman" w:hint="eastAsia"/>
          <w:b/>
          <w:bCs/>
          <w:color w:val="000000" w:themeColor="text1"/>
          <w:sz w:val="36"/>
          <w:szCs w:val="40"/>
        </w:rPr>
        <w:t xml:space="preserve"> </w:t>
      </w:r>
      <w:r w:rsidRPr="00481C68">
        <w:rPr>
          <w:rFonts w:ascii="Times New Roman" w:eastAsia="楷體-繁" w:hAnsi="Times New Roman" w:cs="Times New Roman"/>
          <w:b/>
          <w:bCs/>
          <w:color w:val="000000" w:themeColor="text1"/>
          <w:sz w:val="36"/>
          <w:szCs w:val="40"/>
        </w:rPr>
        <w:t>講習會</w:t>
      </w:r>
      <w:r>
        <w:rPr>
          <w:rFonts w:ascii="Times New Roman" w:eastAsia="楷體-繁" w:hAnsi="Times New Roman" w:cs="Times New Roman" w:hint="eastAsia"/>
          <w:b/>
          <w:bCs/>
          <w:color w:val="000000" w:themeColor="text1"/>
          <w:sz w:val="36"/>
          <w:szCs w:val="40"/>
        </w:rPr>
        <w:t>實</w:t>
      </w:r>
      <w:r w:rsidRPr="00481C68">
        <w:rPr>
          <w:rFonts w:ascii="Times New Roman" w:eastAsia="楷體-繁" w:hAnsi="Times New Roman" w:cs="Times New Roman" w:hint="eastAsia"/>
          <w:b/>
          <w:bCs/>
          <w:color w:val="000000" w:themeColor="text1"/>
          <w:sz w:val="36"/>
          <w:szCs w:val="40"/>
        </w:rPr>
        <w:t>施</w:t>
      </w:r>
      <w:r>
        <w:rPr>
          <w:rFonts w:ascii="Times New Roman" w:eastAsia="楷體-繁" w:hAnsi="Times New Roman" w:cs="Times New Roman"/>
          <w:b/>
          <w:bCs/>
          <w:color w:val="000000" w:themeColor="text1"/>
          <w:sz w:val="36"/>
          <w:szCs w:val="40"/>
          <w:lang w:val="zh-TW"/>
        </w:rPr>
        <w:t>計畫</w:t>
      </w:r>
    </w:p>
    <w:p w14:paraId="5E9C426F" w14:textId="0A4EB9C2" w:rsidR="00481C68" w:rsidRDefault="00481C68" w:rsidP="00481C68">
      <w:pPr>
        <w:spacing w:line="360" w:lineRule="exact"/>
        <w:jc w:val="right"/>
        <w:rPr>
          <w:rFonts w:ascii="Times New Roman" w:eastAsia="楷體-繁" w:hAnsi="Times New Roman" w:cs="Times New Roman"/>
          <w:color w:val="000000" w:themeColor="text1"/>
        </w:rPr>
      </w:pPr>
    </w:p>
    <w:p w14:paraId="2BAD7C89" w14:textId="69CA2087" w:rsidR="00481C68" w:rsidRPr="00481C68" w:rsidRDefault="00481C68" w:rsidP="00481C68">
      <w:pPr>
        <w:pStyle w:val="a3"/>
        <w:adjustRightInd w:val="0"/>
        <w:snapToGrid w:val="0"/>
        <w:spacing w:line="500" w:lineRule="exact"/>
        <w:ind w:left="1960" w:hangingChars="700" w:hanging="1960"/>
        <w:jc w:val="both"/>
        <w:rPr>
          <w:rFonts w:ascii="Times New Roman" w:eastAsia="楷體-繁" w:hAnsi="Times New Roman" w:cs="Times New Roman"/>
          <w:color w:val="000000" w:themeColor="text1"/>
          <w:sz w:val="28"/>
          <w:szCs w:val="28"/>
        </w:rPr>
      </w:pPr>
      <w:r w:rsidRPr="00481C68">
        <w:rPr>
          <w:rFonts w:ascii="Times New Roman" w:eastAsia="楷體-繁" w:hAnsi="Times New Roman" w:cs="Times New Roman" w:hint="eastAsia"/>
          <w:color w:val="000000" w:themeColor="text1"/>
          <w:sz w:val="28"/>
          <w:szCs w:val="28"/>
        </w:rPr>
        <w:t>一、</w:t>
      </w: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</w:rPr>
        <w:t>依</w:t>
      </w:r>
      <w:r w:rsidRPr="00481C68">
        <w:rPr>
          <w:rFonts w:ascii="Times New Roman" w:eastAsia="楷體-繁" w:hAnsi="Times New Roman" w:cs="Times New Roman" w:hint="eastAsia"/>
          <w:color w:val="000000" w:themeColor="text1"/>
          <w:sz w:val="28"/>
          <w:szCs w:val="28"/>
          <w:lang w:val="zh-TW"/>
        </w:rPr>
        <w:t xml:space="preserve">　　</w:t>
      </w: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</w:rPr>
        <w:t>據：</w:t>
      </w:r>
    </w:p>
    <w:p w14:paraId="398F4FF0" w14:textId="67AA4F36" w:rsidR="00481C68" w:rsidRPr="00481C68" w:rsidRDefault="00481C68" w:rsidP="00481C68">
      <w:pPr>
        <w:pStyle w:val="a3"/>
        <w:adjustRightInd w:val="0"/>
        <w:snapToGrid w:val="0"/>
        <w:spacing w:line="500" w:lineRule="exact"/>
        <w:ind w:left="1960" w:hangingChars="700" w:hanging="1960"/>
        <w:jc w:val="both"/>
        <w:rPr>
          <w:rFonts w:ascii="Times New Roman" w:eastAsia="楷體-繁" w:hAnsi="Times New Roman" w:cs="Times New Roman"/>
          <w:color w:val="000000" w:themeColor="text1"/>
          <w:sz w:val="28"/>
          <w:szCs w:val="28"/>
        </w:rPr>
      </w:pP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  <w:lang w:val="zh-TW"/>
        </w:rPr>
        <w:t>二、目</w:t>
      </w:r>
      <w:r w:rsidRPr="00481C68">
        <w:rPr>
          <w:rFonts w:ascii="Times New Roman" w:eastAsia="楷體-繁" w:hAnsi="Times New Roman" w:cs="Times New Roman" w:hint="eastAsia"/>
          <w:color w:val="000000" w:themeColor="text1"/>
          <w:sz w:val="28"/>
          <w:szCs w:val="28"/>
          <w:lang w:val="zh-TW"/>
        </w:rPr>
        <w:t xml:space="preserve">　　</w:t>
      </w: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  <w:lang w:val="zh-TW"/>
        </w:rPr>
        <w:t>的：</w:t>
      </w:r>
    </w:p>
    <w:p w14:paraId="29D5FBA8" w14:textId="338FFB0D" w:rsidR="00481C68" w:rsidRPr="00481C68" w:rsidRDefault="00481C68" w:rsidP="00481C68">
      <w:pPr>
        <w:pStyle w:val="a3"/>
        <w:spacing w:line="500" w:lineRule="exact"/>
        <w:jc w:val="both"/>
        <w:rPr>
          <w:rFonts w:ascii="Times New Roman" w:eastAsia="楷體-繁" w:hAnsi="Times New Roman" w:cs="Times New Roman"/>
          <w:color w:val="000000" w:themeColor="text1"/>
          <w:sz w:val="28"/>
          <w:szCs w:val="28"/>
          <w:lang w:val="zh-TW"/>
        </w:rPr>
      </w:pP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  <w:lang w:val="zh-TW"/>
        </w:rPr>
        <w:t>三、指導單位：</w:t>
      </w:r>
      <w:r w:rsidRPr="00481C68">
        <w:rPr>
          <w:rFonts w:ascii="Times New Roman" w:eastAsia="楷體-繁" w:hAnsi="Times New Roman" w:cs="Times New Roman"/>
          <w:color w:val="FF0000"/>
          <w:sz w:val="28"/>
          <w:szCs w:val="28"/>
          <w:lang w:val="zh-TW"/>
        </w:rPr>
        <w:t>教育部體育署</w:t>
      </w:r>
      <w:r w:rsidRPr="00481C68">
        <w:rPr>
          <w:rFonts w:ascii="Times New Roman" w:eastAsia="楷體-繁" w:hAnsi="Times New Roman" w:cs="Times New Roman" w:hint="eastAsia"/>
          <w:color w:val="FF0000"/>
          <w:sz w:val="28"/>
          <w:szCs w:val="28"/>
          <w:lang w:val="zh-TW"/>
        </w:rPr>
        <w:t>(</w:t>
      </w:r>
      <w:r w:rsidRPr="00481C68">
        <w:rPr>
          <w:rFonts w:ascii="Times New Roman" w:eastAsia="楷體-繁" w:hAnsi="Times New Roman" w:cs="Times New Roman" w:hint="eastAsia"/>
          <w:color w:val="FF0000"/>
          <w:sz w:val="28"/>
          <w:szCs w:val="28"/>
          <w:lang w:val="zh-TW"/>
        </w:rPr>
        <w:t>須經協會轉體育署核定</w:t>
      </w:r>
      <w:r w:rsidRPr="00481C68">
        <w:rPr>
          <w:rFonts w:ascii="Times New Roman" w:eastAsia="楷體-繁" w:hAnsi="Times New Roman" w:cs="Times New Roman" w:hint="eastAsia"/>
          <w:color w:val="FF0000"/>
          <w:sz w:val="28"/>
          <w:szCs w:val="28"/>
          <w:lang w:val="zh-TW"/>
        </w:rPr>
        <w:t>)</w:t>
      </w: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  <w:lang w:val="zh-TW"/>
        </w:rPr>
        <w:t>、</w:t>
      </w:r>
      <w:r w:rsidRPr="00481C68">
        <w:rPr>
          <w:rFonts w:ascii="Times New Roman" w:eastAsia="楷體-繁" w:hAnsi="Times New Roman" w:cs="Times New Roman"/>
          <w:color w:val="FF0000"/>
          <w:sz w:val="28"/>
          <w:szCs w:val="28"/>
          <w:lang w:val="zh-TW"/>
        </w:rPr>
        <w:t>中華民國體育運動總會</w:t>
      </w:r>
      <w:r w:rsidRPr="00481C68">
        <w:rPr>
          <w:rFonts w:ascii="Times New Roman" w:eastAsia="楷體-繁" w:hAnsi="Times New Roman" w:cs="Times New Roman" w:hint="eastAsia"/>
          <w:color w:val="FF0000"/>
          <w:sz w:val="28"/>
          <w:szCs w:val="28"/>
          <w:lang w:val="zh-TW"/>
        </w:rPr>
        <w:t>(</w:t>
      </w:r>
      <w:r w:rsidRPr="00481C68">
        <w:rPr>
          <w:rFonts w:ascii="Times New Roman" w:eastAsia="楷體-繁" w:hAnsi="Times New Roman" w:cs="Times New Roman" w:hint="eastAsia"/>
          <w:color w:val="FF0000"/>
          <w:sz w:val="28"/>
          <w:szCs w:val="28"/>
          <w:lang w:val="zh-TW"/>
        </w:rPr>
        <w:t>須經協會轉體育署核定</w:t>
      </w:r>
      <w:r w:rsidRPr="00481C68">
        <w:rPr>
          <w:rFonts w:ascii="Times New Roman" w:eastAsia="楷體-繁" w:hAnsi="Times New Roman" w:cs="Times New Roman" w:hint="eastAsia"/>
          <w:color w:val="FF0000"/>
          <w:sz w:val="28"/>
          <w:szCs w:val="28"/>
          <w:lang w:val="zh-TW"/>
        </w:rPr>
        <w:t>)</w:t>
      </w:r>
      <w:r w:rsidRPr="00481C68">
        <w:rPr>
          <w:rFonts w:ascii="Times New Roman" w:eastAsia="楷體-繁" w:hAnsi="Times New Roman" w:cs="Times New Roman" w:hint="eastAsia"/>
          <w:color w:val="000000" w:themeColor="text1"/>
          <w:sz w:val="28"/>
          <w:szCs w:val="28"/>
          <w:lang w:val="zh-TW"/>
        </w:rPr>
        <w:t>、</w:t>
      </w: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  <w:lang w:val="zh-TW"/>
        </w:rPr>
        <w:t>中華民國</w:t>
      </w:r>
      <w:r w:rsidRPr="00481C68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  <w:lang w:val="zh-TW"/>
        </w:rPr>
        <w:t>○○</w:t>
      </w: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  <w:lang w:val="zh-TW"/>
        </w:rPr>
        <w:t>協會</w:t>
      </w:r>
    </w:p>
    <w:p w14:paraId="11242F5B" w14:textId="21F12EBF" w:rsidR="00481C68" w:rsidRPr="00481C68" w:rsidRDefault="00481C68" w:rsidP="00481C68">
      <w:pPr>
        <w:pStyle w:val="a3"/>
        <w:spacing w:line="500" w:lineRule="exact"/>
        <w:jc w:val="both"/>
        <w:rPr>
          <w:rFonts w:ascii="Times New Roman" w:eastAsia="楷體-繁" w:hAnsi="Times New Roman" w:cs="Times New Roman"/>
          <w:color w:val="000000" w:themeColor="text1"/>
          <w:sz w:val="28"/>
          <w:szCs w:val="28"/>
        </w:rPr>
      </w:pP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  <w:lang w:val="zh-TW"/>
        </w:rPr>
        <w:t>四、主辦單位：</w:t>
      </w:r>
      <w:r>
        <w:rPr>
          <w:rFonts w:ascii="Times New Roman" w:eastAsia="楷體-繁" w:hAnsi="Times New Roman" w:cs="Times New Roman" w:hint="eastAsia"/>
          <w:color w:val="000000" w:themeColor="text1"/>
          <w:sz w:val="28"/>
          <w:szCs w:val="28"/>
          <w:lang w:val="zh-TW"/>
        </w:rPr>
        <w:t>臺南市政府、</w:t>
      </w: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  <w:lang w:val="zh-TW"/>
        </w:rPr>
        <w:t>臺南市體育總會</w:t>
      </w:r>
    </w:p>
    <w:p w14:paraId="343968F0" w14:textId="60C4C906" w:rsidR="00481C68" w:rsidRPr="00481C68" w:rsidRDefault="00481C68" w:rsidP="00481C68">
      <w:pPr>
        <w:pStyle w:val="a3"/>
        <w:spacing w:line="500" w:lineRule="exact"/>
        <w:jc w:val="both"/>
        <w:rPr>
          <w:rFonts w:ascii="Times New Roman" w:eastAsia="楷體-繁" w:hAnsi="Times New Roman" w:cs="Times New Roman"/>
          <w:color w:val="000000" w:themeColor="text1"/>
          <w:sz w:val="28"/>
          <w:szCs w:val="28"/>
        </w:rPr>
      </w:pP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  <w:lang w:val="zh-TW"/>
        </w:rPr>
        <w:t>五、承辦單位：</w:t>
      </w:r>
      <w:proofErr w:type="gramStart"/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  <w:lang w:val="zh-TW"/>
        </w:rPr>
        <w:t>臺</w:t>
      </w:r>
      <w:proofErr w:type="gramEnd"/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  <w:lang w:val="zh-TW"/>
        </w:rPr>
        <w:t>南市體育總會</w:t>
      </w:r>
      <w:r w:rsidRPr="00481C68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  <w:lang w:val="zh-TW"/>
        </w:rPr>
        <w:t>○○</w:t>
      </w: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  <w:lang w:val="zh-TW"/>
        </w:rPr>
        <w:t>委員會</w:t>
      </w:r>
    </w:p>
    <w:p w14:paraId="197B7F7B" w14:textId="7860D799" w:rsidR="00481C68" w:rsidRPr="00481C68" w:rsidRDefault="00481C68" w:rsidP="00481C68">
      <w:pPr>
        <w:pStyle w:val="a3"/>
        <w:spacing w:line="500" w:lineRule="exact"/>
        <w:jc w:val="both"/>
        <w:rPr>
          <w:rFonts w:ascii="Times New Roman" w:eastAsia="楷體-繁" w:hAnsi="Times New Roman" w:cs="Times New Roman"/>
          <w:color w:val="000000" w:themeColor="text1"/>
          <w:sz w:val="28"/>
          <w:szCs w:val="28"/>
          <w:lang w:val="zh-TW"/>
        </w:rPr>
      </w:pP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</w:rPr>
        <w:t>六</w:t>
      </w: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  <w:lang w:val="zh-TW"/>
        </w:rPr>
        <w:t>、講習日期：</w:t>
      </w:r>
    </w:p>
    <w:p w14:paraId="31D63F51" w14:textId="363C0DE1" w:rsidR="00481C68" w:rsidRPr="00481C68" w:rsidRDefault="00481C68" w:rsidP="00481C68">
      <w:pPr>
        <w:pStyle w:val="a3"/>
        <w:spacing w:line="500" w:lineRule="exact"/>
        <w:jc w:val="both"/>
        <w:rPr>
          <w:rFonts w:ascii="Times New Roman" w:eastAsia="楷體-繁" w:hAnsi="Times New Roman" w:cs="Times New Roman"/>
          <w:color w:val="000000" w:themeColor="text1"/>
          <w:sz w:val="28"/>
          <w:szCs w:val="28"/>
        </w:rPr>
      </w:pP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</w:rPr>
        <w:t>七</w:t>
      </w: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  <w:lang w:val="zh-TW"/>
        </w:rPr>
        <w:t>、講習地點：</w:t>
      </w:r>
    </w:p>
    <w:p w14:paraId="0347D1A8" w14:textId="77777777" w:rsidR="00481C68" w:rsidRPr="00481C68" w:rsidRDefault="00481C68" w:rsidP="00481C68">
      <w:pPr>
        <w:pStyle w:val="a3"/>
        <w:spacing w:line="500" w:lineRule="exact"/>
        <w:jc w:val="both"/>
        <w:rPr>
          <w:rFonts w:ascii="Times New Roman" w:eastAsia="楷體-繁" w:hAnsi="Times New Roman" w:cs="Times New Roman"/>
          <w:color w:val="000000" w:themeColor="text1"/>
          <w:sz w:val="28"/>
          <w:szCs w:val="28"/>
        </w:rPr>
      </w:pP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  <w:lang w:val="zh-TW"/>
        </w:rPr>
        <w:t>八、講習內容：</w:t>
      </w:r>
    </w:p>
    <w:p w14:paraId="68A2F386" w14:textId="4E5AA834" w:rsidR="00481C68" w:rsidRPr="00481C68" w:rsidRDefault="00481C68" w:rsidP="00481C68">
      <w:pPr>
        <w:pStyle w:val="a3"/>
        <w:spacing w:line="500" w:lineRule="exact"/>
        <w:jc w:val="both"/>
        <w:rPr>
          <w:rFonts w:ascii="Times New Roman" w:eastAsia="楷體-繁" w:hAnsi="Times New Roman" w:cs="Times New Roman"/>
          <w:color w:val="000000" w:themeColor="text1"/>
          <w:sz w:val="28"/>
          <w:szCs w:val="28"/>
          <w:lang w:val="zh-TW"/>
        </w:rPr>
      </w:pP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  <w:lang w:val="zh-TW"/>
        </w:rPr>
        <w:t>九、參加對象及資格：</w:t>
      </w:r>
    </w:p>
    <w:p w14:paraId="4E654F38" w14:textId="77777777" w:rsidR="00481C68" w:rsidRPr="00481C68" w:rsidRDefault="00481C68" w:rsidP="00481C68">
      <w:pPr>
        <w:pStyle w:val="a3"/>
        <w:spacing w:line="500" w:lineRule="exact"/>
        <w:jc w:val="both"/>
        <w:rPr>
          <w:rFonts w:ascii="Times New Roman" w:eastAsia="楷體-繁" w:hAnsi="Times New Roman" w:cs="Times New Roman"/>
          <w:color w:val="000000" w:themeColor="text1"/>
          <w:sz w:val="28"/>
          <w:szCs w:val="28"/>
        </w:rPr>
      </w:pP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  <w:lang w:val="zh-TW"/>
        </w:rPr>
        <w:t>十、報名方式：</w:t>
      </w:r>
    </w:p>
    <w:p w14:paraId="6361A3CC" w14:textId="1A77CE12" w:rsidR="00481C68" w:rsidRPr="00481C68" w:rsidRDefault="00481C68" w:rsidP="00481C68">
      <w:pPr>
        <w:pStyle w:val="a3"/>
        <w:spacing w:line="500" w:lineRule="exact"/>
        <w:ind w:leftChars="200" w:left="1320" w:hangingChars="300" w:hanging="840"/>
        <w:jc w:val="both"/>
        <w:rPr>
          <w:rFonts w:ascii="Times New Roman" w:eastAsia="楷體-繁" w:hAnsi="Times New Roman" w:cs="Times New Roman"/>
          <w:color w:val="000000" w:themeColor="text1"/>
          <w:sz w:val="28"/>
          <w:szCs w:val="28"/>
        </w:rPr>
      </w:pP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</w:rPr>
        <w:t>（</w:t>
      </w: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  <w:lang w:val="zh-TW"/>
        </w:rPr>
        <w:t>一</w:t>
      </w: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</w:rPr>
        <w:t>）</w:t>
      </w:r>
      <w:r w:rsidR="00715346">
        <w:rPr>
          <w:rFonts w:ascii="Times New Roman" w:eastAsia="楷體-繁" w:hAnsi="Times New Roman" w:cs="Times New Roman" w:hint="eastAsia"/>
          <w:color w:val="000000" w:themeColor="text1"/>
          <w:sz w:val="28"/>
          <w:szCs w:val="28"/>
        </w:rPr>
        <w:t>報名費：</w:t>
      </w:r>
      <w:r w:rsidR="00715346" w:rsidRPr="00481C68">
        <w:rPr>
          <w:rFonts w:ascii="Times New Roman" w:eastAsia="楷體-繁" w:hAnsi="Times New Roman" w:cs="Times New Roman" w:hint="eastAsia"/>
          <w:color w:val="FF0000"/>
          <w:sz w:val="28"/>
          <w:szCs w:val="28"/>
          <w:lang w:val="zh-TW"/>
        </w:rPr>
        <w:t>(</w:t>
      </w:r>
      <w:r w:rsidRPr="00481C68">
        <w:rPr>
          <w:rFonts w:ascii="Times New Roman" w:eastAsia="BiauKai" w:hAnsi="Times New Roman" w:cs="Times New Roman" w:hint="eastAsia"/>
          <w:color w:val="FF0000"/>
          <w:sz w:val="28"/>
          <w:szCs w:val="28"/>
        </w:rPr>
        <w:t>如收取報名費，須填列支付用途</w:t>
      </w:r>
      <w:proofErr w:type="gramStart"/>
      <w:r w:rsidRPr="00481C68">
        <w:rPr>
          <w:rFonts w:ascii="Times New Roman" w:eastAsia="BiauKai" w:hAnsi="Times New Roman" w:cs="Times New Roman" w:hint="eastAsia"/>
          <w:color w:val="FF0000"/>
          <w:sz w:val="28"/>
          <w:szCs w:val="28"/>
        </w:rPr>
        <w:t>）</w:t>
      </w:r>
      <w:proofErr w:type="gramEnd"/>
    </w:p>
    <w:p w14:paraId="261E12D9" w14:textId="3173C279" w:rsidR="00481C68" w:rsidRPr="00481C68" w:rsidRDefault="00481C68" w:rsidP="00481C68">
      <w:pPr>
        <w:pStyle w:val="a3"/>
        <w:spacing w:line="500" w:lineRule="exact"/>
        <w:ind w:leftChars="200" w:left="1320" w:hangingChars="300" w:hanging="840"/>
        <w:jc w:val="both"/>
        <w:rPr>
          <w:rFonts w:ascii="Times New Roman" w:eastAsia="楷體-繁" w:hAnsi="Times New Roman" w:cs="Times New Roman"/>
          <w:color w:val="000000" w:themeColor="text1"/>
          <w:sz w:val="28"/>
          <w:szCs w:val="28"/>
          <w:lang w:val="zh-TW"/>
        </w:rPr>
      </w:pP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  <w:lang w:val="zh-TW"/>
        </w:rPr>
        <w:t>（</w:t>
      </w:r>
      <w:r w:rsidRPr="00481C68">
        <w:rPr>
          <w:rFonts w:ascii="Times New Roman" w:eastAsia="楷體-繁" w:hAnsi="Times New Roman" w:cs="Times New Roman" w:hint="eastAsia"/>
          <w:color w:val="000000" w:themeColor="text1"/>
          <w:sz w:val="28"/>
          <w:szCs w:val="28"/>
          <w:lang w:val="zh-TW"/>
        </w:rPr>
        <w:t>二</w:t>
      </w: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  <w:lang w:val="zh-TW"/>
        </w:rPr>
        <w:t>）報到地點：。</w:t>
      </w:r>
    </w:p>
    <w:p w14:paraId="6AC5D20A" w14:textId="2DAD1CDF" w:rsidR="00481C68" w:rsidRPr="00481C68" w:rsidRDefault="00481C68" w:rsidP="00481C68">
      <w:pPr>
        <w:pStyle w:val="a3"/>
        <w:spacing w:line="500" w:lineRule="exact"/>
        <w:ind w:leftChars="200" w:left="1320" w:hangingChars="300" w:hanging="840"/>
        <w:jc w:val="both"/>
        <w:rPr>
          <w:rFonts w:ascii="Times New Roman" w:eastAsia="楷體-繁" w:hAnsi="Times New Roman" w:cs="Times New Roman"/>
          <w:color w:val="000000" w:themeColor="text1"/>
          <w:sz w:val="28"/>
          <w:szCs w:val="28"/>
        </w:rPr>
      </w:pP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  <w:lang w:val="zh-TW"/>
        </w:rPr>
        <w:t>（</w:t>
      </w:r>
      <w:r w:rsidRPr="00481C68">
        <w:rPr>
          <w:rFonts w:ascii="Times New Roman" w:eastAsia="楷體-繁" w:hAnsi="Times New Roman" w:cs="Times New Roman" w:hint="eastAsia"/>
          <w:color w:val="000000" w:themeColor="text1"/>
          <w:sz w:val="28"/>
          <w:szCs w:val="28"/>
          <w:lang w:val="zh-TW"/>
        </w:rPr>
        <w:t>三</w:t>
      </w: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  <w:lang w:val="zh-TW"/>
        </w:rPr>
        <w:t>）報名截止時間：</w:t>
      </w:r>
    </w:p>
    <w:p w14:paraId="4217C736" w14:textId="418598A0" w:rsidR="00481C68" w:rsidRPr="00481C68" w:rsidRDefault="00481C68" w:rsidP="00481C68">
      <w:pPr>
        <w:pStyle w:val="a3"/>
        <w:spacing w:line="500" w:lineRule="exact"/>
        <w:jc w:val="both"/>
        <w:rPr>
          <w:rFonts w:ascii="Times New Roman" w:eastAsia="楷體-繁" w:hAnsi="Times New Roman" w:cs="Times New Roman"/>
          <w:color w:val="000000" w:themeColor="text1"/>
          <w:sz w:val="28"/>
          <w:szCs w:val="28"/>
        </w:rPr>
      </w:pP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  <w:lang w:val="zh-TW"/>
        </w:rPr>
        <w:t>十一、</w:t>
      </w: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</w:rPr>
        <w:t>課程內容：</w:t>
      </w:r>
    </w:p>
    <w:p w14:paraId="25424CF1" w14:textId="3D3D1568" w:rsidR="00481C68" w:rsidRPr="00481C68" w:rsidRDefault="00481C68" w:rsidP="00481C68">
      <w:pPr>
        <w:spacing w:line="500" w:lineRule="exact"/>
        <w:jc w:val="both"/>
        <w:rPr>
          <w:rFonts w:ascii="Times New Roman" w:eastAsia="楷體-繁" w:hAnsi="Times New Roman" w:cs="Times New Roman"/>
          <w:color w:val="000000" w:themeColor="text1"/>
          <w:sz w:val="28"/>
          <w:szCs w:val="28"/>
        </w:rPr>
      </w:pP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  <w:lang w:val="zh-CN"/>
        </w:rPr>
        <w:t>十</w:t>
      </w: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  <w:lang w:val="zh-TW"/>
        </w:rPr>
        <w:t>二、授課講師</w:t>
      </w:r>
      <w:r w:rsidRPr="00481C68">
        <w:rPr>
          <w:rFonts w:eastAsia="楷體-繁" w:hint="eastAsia"/>
          <w:color w:val="000000" w:themeColor="text1"/>
          <w:sz w:val="28"/>
          <w:szCs w:val="28"/>
          <w:lang w:val="zh-TW"/>
        </w:rPr>
        <w:t>及</w:t>
      </w: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  <w:lang w:val="zh-TW"/>
        </w:rPr>
        <w:t>資歷：</w:t>
      </w:r>
    </w:p>
    <w:p w14:paraId="7B8E89B9" w14:textId="03896B09" w:rsidR="00481C68" w:rsidRPr="00481C68" w:rsidRDefault="00481C68" w:rsidP="00481C68">
      <w:pPr>
        <w:pStyle w:val="a3"/>
        <w:spacing w:line="500" w:lineRule="exact"/>
        <w:ind w:left="840" w:hangingChars="300" w:hanging="840"/>
        <w:jc w:val="both"/>
        <w:rPr>
          <w:rFonts w:ascii="Times New Roman" w:eastAsia="楷體-繁" w:hAnsi="Times New Roman" w:cs="Times New Roman"/>
          <w:color w:val="000000" w:themeColor="text1"/>
          <w:sz w:val="28"/>
          <w:szCs w:val="28"/>
          <w:lang w:val="zh-TW"/>
        </w:rPr>
      </w:pP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  <w:lang w:val="zh-CN"/>
        </w:rPr>
        <w:t>十三</w:t>
      </w: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  <w:lang w:val="zh-TW"/>
        </w:rPr>
        <w:t>、及格及標準：</w:t>
      </w: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  <w:lang w:val="zh-TW"/>
        </w:rPr>
        <w:t xml:space="preserve"> </w:t>
      </w:r>
    </w:p>
    <w:p w14:paraId="264665AF" w14:textId="77777777" w:rsidR="00481C68" w:rsidRPr="00481C68" w:rsidRDefault="00481C68" w:rsidP="00481C68">
      <w:pPr>
        <w:pStyle w:val="a3"/>
        <w:spacing w:line="500" w:lineRule="exact"/>
        <w:ind w:left="840" w:hanging="840"/>
        <w:jc w:val="both"/>
        <w:rPr>
          <w:rFonts w:ascii="Times New Roman" w:eastAsia="楷體-繁" w:hAnsi="Times New Roman" w:cs="Times New Roman"/>
          <w:color w:val="000000" w:themeColor="text1"/>
          <w:sz w:val="28"/>
          <w:szCs w:val="28"/>
        </w:rPr>
      </w:pP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  <w:lang w:val="zh-CN"/>
        </w:rPr>
        <w:t>十四</w:t>
      </w: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  <w:lang w:val="zh-TW"/>
        </w:rPr>
        <w:t>、參加人員請原服務單位酌情補助，並依權責給予公（差）假辦理。</w:t>
      </w:r>
    </w:p>
    <w:p w14:paraId="2516B245" w14:textId="512F319F" w:rsidR="00481C68" w:rsidRPr="00481C68" w:rsidRDefault="00481C68" w:rsidP="00481C68">
      <w:pPr>
        <w:pStyle w:val="a3"/>
        <w:spacing w:line="500" w:lineRule="exact"/>
        <w:ind w:left="840" w:hangingChars="300" w:hanging="840"/>
        <w:jc w:val="both"/>
        <w:rPr>
          <w:rFonts w:ascii="Times New Roman" w:eastAsia="楷體-繁" w:hAnsi="Times New Roman" w:cs="Times New Roman"/>
          <w:color w:val="000000" w:themeColor="text1"/>
          <w:sz w:val="28"/>
          <w:szCs w:val="28"/>
        </w:rPr>
      </w:pP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  <w:lang w:val="zh-CN"/>
        </w:rPr>
        <w:t>十五</w:t>
      </w: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  <w:lang w:val="zh-TW"/>
        </w:rPr>
        <w:t>、</w:t>
      </w: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</w:rPr>
        <w:t>注意事項：裁判</w:t>
      </w:r>
      <w:r w:rsidRPr="00481C68">
        <w:rPr>
          <w:rFonts w:ascii="Times New Roman" w:eastAsia="楷體-繁" w:hAnsi="Times New Roman" w:cs="Times New Roman" w:hint="eastAsia"/>
          <w:color w:val="000000" w:themeColor="text1"/>
          <w:sz w:val="28"/>
          <w:szCs w:val="28"/>
        </w:rPr>
        <w:t>/</w:t>
      </w:r>
      <w:r w:rsidRPr="00481C68">
        <w:rPr>
          <w:rFonts w:ascii="Times New Roman" w:eastAsia="楷體-繁" w:hAnsi="Times New Roman" w:cs="Times New Roman" w:hint="eastAsia"/>
          <w:color w:val="000000" w:themeColor="text1"/>
          <w:sz w:val="28"/>
          <w:szCs w:val="28"/>
        </w:rPr>
        <w:t>教練</w:t>
      </w: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</w:rPr>
        <w:t>證有效期間為四年；經參加專業進修課程累計達四十八小時，</w:t>
      </w: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  <w:lang w:val="zh-TW"/>
        </w:rPr>
        <w:t>並每年至少六小時者</w:t>
      </w: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</w:rPr>
        <w:t>，於效期屆滿三個月前至六個月內之</w:t>
      </w:r>
      <w:proofErr w:type="gramStart"/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</w:rPr>
        <w:t>期間，</w:t>
      </w:r>
      <w:proofErr w:type="gramEnd"/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</w:rPr>
        <w:t>得向</w:t>
      </w: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  <w:lang w:val="zh-TW"/>
        </w:rPr>
        <w:t>中華民國</w:t>
      </w:r>
      <w:r w:rsidRPr="00481C68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  <w:lang w:val="zh-TW"/>
        </w:rPr>
        <w:t>○○</w:t>
      </w: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  <w:lang w:val="zh-TW"/>
        </w:rPr>
        <w:t>協會</w:t>
      </w: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</w:rPr>
        <w:t>申請裁判證效期之展延，每次展</w:t>
      </w:r>
      <w:proofErr w:type="gramStart"/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</w:rPr>
        <w:t>延期間為四年</w:t>
      </w:r>
      <w:proofErr w:type="gramEnd"/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</w:rPr>
        <w:t>。</w:t>
      </w:r>
    </w:p>
    <w:p w14:paraId="72C1C2A0" w14:textId="77777777" w:rsidR="00481C68" w:rsidRPr="00481C68" w:rsidRDefault="00481C68" w:rsidP="00481C68">
      <w:pPr>
        <w:pStyle w:val="a3"/>
        <w:spacing w:line="500" w:lineRule="exact"/>
        <w:ind w:left="840" w:hangingChars="300" w:hanging="840"/>
        <w:jc w:val="both"/>
        <w:rPr>
          <w:rFonts w:ascii="Times New Roman" w:eastAsia="楷體-繁" w:hAnsi="Times New Roman" w:cs="Times New Roman"/>
          <w:color w:val="000000" w:themeColor="text1"/>
          <w:sz w:val="28"/>
          <w:szCs w:val="28"/>
        </w:rPr>
      </w:pP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  <w:lang w:val="zh-CN"/>
        </w:rPr>
        <w:t>十七</w:t>
      </w: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  <w:lang w:val="zh-TW"/>
        </w:rPr>
        <w:t>、本計畫經中華民國體育運動總會</w:t>
      </w: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</w:rPr>
        <w:t>○</w:t>
      </w: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</w:rPr>
        <w:t>年</w:t>
      </w: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</w:rPr>
        <w:t>○</w:t>
      </w: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</w:rPr>
        <w:t>月</w:t>
      </w: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</w:rPr>
        <w:t>○</w:t>
      </w: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</w:rPr>
        <w:t>日</w:t>
      </w: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</w:rPr>
        <w:t>○</w:t>
      </w: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</w:rPr>
        <w:t>字第</w:t>
      </w: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</w:rPr>
        <w:t>○</w:t>
      </w:r>
      <w:r w:rsidRPr="00481C68">
        <w:rPr>
          <w:rFonts w:ascii="Times New Roman" w:eastAsia="楷體-繁" w:hAnsi="Times New Roman" w:cs="Times New Roman"/>
          <w:color w:val="000000" w:themeColor="text1"/>
          <w:sz w:val="28"/>
          <w:szCs w:val="28"/>
        </w:rPr>
        <w:t>號函備查後公告施行，修正時亦同。</w:t>
      </w:r>
    </w:p>
    <w:sectPr w:rsidR="00481C68" w:rsidRPr="00481C68">
      <w:pgSz w:w="11900" w:h="16840"/>
      <w:pgMar w:top="851" w:right="1134" w:bottom="851" w:left="1134" w:header="709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S PGothic"/>
    <w:panose1 w:val="020B0604020202020204"/>
    <w:charset w:val="80"/>
    <w:family w:val="swiss"/>
    <w:pitch w:val="default"/>
    <w:sig w:usb0="00000000" w:usb1="00000000" w:usb2="00000000" w:usb3="00000000" w:csb0="003E0000" w:csb1="00000000"/>
  </w:font>
  <w:font w:name="楷體-繁">
    <w:altName w:val="微軟正黑體"/>
    <w:charset w:val="88"/>
    <w:family w:val="auto"/>
    <w:pitch w:val="default"/>
    <w:sig w:usb0="00000000" w:usb1="00000000" w:usb2="00000000" w:usb3="00000000" w:csb0="0016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微軟正黑體"/>
    <w:charset w:val="88"/>
    <w:family w:val="auto"/>
    <w:pitch w:val="default"/>
    <w:sig w:usb0="00000000" w:usb1="00000000" w:usb2="00000000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68"/>
    <w:rsid w:val="00481C68"/>
    <w:rsid w:val="00715346"/>
    <w:rsid w:val="00D4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181EC"/>
  <w15:chartTrackingRefBased/>
  <w15:docId w15:val="{A6E6D53D-266E-43CD-9EB5-5A0AEC1A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C68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qFormat/>
    <w:rsid w:val="00481C68"/>
    <w:pPr>
      <w:spacing w:before="100" w:beforeAutospacing="1" w:after="100" w:afterAutospacing="1"/>
    </w:pPr>
  </w:style>
  <w:style w:type="paragraph" w:customStyle="1" w:styleId="a3">
    <w:name w:val="任意形式"/>
    <w:qFormat/>
    <w:rsid w:val="00481C68"/>
    <w:rPr>
      <w:rFonts w:ascii="Helvetica" w:hAnsi="Helvetica" w:cs="Arial Unicode MS"/>
      <w:color w:val="000000"/>
      <w:kern w:val="0"/>
      <w:szCs w:val="24"/>
    </w:rPr>
  </w:style>
  <w:style w:type="paragraph" w:customStyle="1" w:styleId="1">
    <w:name w:val="內文1"/>
    <w:uiPriority w:val="99"/>
    <w:qFormat/>
    <w:rsid w:val="00481C68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qFormat/>
    <w:rsid w:val="00481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csgigi121@gmail.com</dc:creator>
  <cp:keywords/>
  <dc:description/>
  <cp:lastModifiedBy>csgigi121@gmail.com</cp:lastModifiedBy>
  <cp:revision>2</cp:revision>
  <dcterms:created xsi:type="dcterms:W3CDTF">2023-08-22T08:54:00Z</dcterms:created>
  <dcterms:modified xsi:type="dcterms:W3CDTF">2023-08-22T09:28:00Z</dcterms:modified>
</cp:coreProperties>
</file>