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40A" w:rsidRPr="001C42B1" w:rsidRDefault="007E440A" w:rsidP="007E440A">
      <w:pPr>
        <w:widowControl/>
        <w:rPr>
          <w:rFonts w:ascii="華康隸書體 Std W5" w:eastAsia="華康隸書體 Std W5" w:hAnsi="華康隸書體 Std W5"/>
          <w:bCs/>
          <w:sz w:val="28"/>
          <w:szCs w:val="28"/>
        </w:rPr>
      </w:pPr>
      <w:proofErr w:type="gramStart"/>
      <w:r w:rsidRPr="001C42B1">
        <w:rPr>
          <w:rFonts w:ascii="華康隸書體 Std W5" w:eastAsia="華康隸書體 Std W5" w:hAnsi="華康隸書體 Std W5" w:hint="eastAsia"/>
          <w:bCs/>
          <w:sz w:val="28"/>
          <w:szCs w:val="28"/>
        </w:rPr>
        <w:t>臺</w:t>
      </w:r>
      <w:proofErr w:type="gramEnd"/>
      <w:r w:rsidRPr="001C42B1">
        <w:rPr>
          <w:rFonts w:ascii="華康隸書體 Std W5" w:eastAsia="華康隸書體 Std W5" w:hAnsi="華康隸書體 Std W5" w:hint="eastAsia"/>
          <w:bCs/>
          <w:sz w:val="28"/>
          <w:szCs w:val="28"/>
        </w:rPr>
        <w:t>南市體育總會</w:t>
      </w:r>
      <w:r w:rsidRPr="001C42B1">
        <w:rPr>
          <w:rFonts w:ascii="華康隸書體 Std W5" w:eastAsia="華康隸書體 Std W5" w:hAnsi="華康隸書體 Std W5" w:hint="eastAsia"/>
          <w:bCs/>
          <w:sz w:val="28"/>
          <w:szCs w:val="28"/>
          <w:u w:val="single"/>
        </w:rPr>
        <w:t xml:space="preserve">     </w:t>
      </w:r>
      <w:r w:rsidRPr="001C42B1">
        <w:rPr>
          <w:rFonts w:ascii="華康隸書體 Std W5" w:eastAsia="華康隸書體 Std W5" w:hAnsi="華康隸書體 Std W5" w:hint="eastAsia"/>
          <w:bCs/>
          <w:sz w:val="28"/>
          <w:szCs w:val="28"/>
        </w:rPr>
        <w:t>委員會11</w:t>
      </w:r>
      <w:r w:rsidRPr="001C42B1">
        <w:rPr>
          <w:rFonts w:ascii="華康隸書體 Std W5" w:eastAsia="華康隸書體 Std W5" w:hAnsi="華康隸書體 Std W5"/>
          <w:bCs/>
          <w:sz w:val="28"/>
          <w:szCs w:val="28"/>
        </w:rPr>
        <w:t>2</w:t>
      </w:r>
      <w:r w:rsidRPr="001C42B1">
        <w:rPr>
          <w:rFonts w:ascii="華康隸書體 Std W5" w:eastAsia="華康隸書體 Std W5" w:hAnsi="華康隸書體 Std W5" w:hint="eastAsia"/>
          <w:bCs/>
          <w:sz w:val="28"/>
          <w:szCs w:val="28"/>
        </w:rPr>
        <w:t>年全國運動會培訓教練、選手管理要點</w:t>
      </w:r>
    </w:p>
    <w:p w:rsidR="007E440A" w:rsidRPr="00FC5323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bCs/>
          <w:color w:val="000000" w:themeColor="text1"/>
          <w:kern w:val="0"/>
          <w:szCs w:val="24"/>
        </w:rPr>
      </w:pPr>
      <w:r w:rsidRPr="001C42B1">
        <w:rPr>
          <w:rFonts w:ascii="華康隸書體 Std W5" w:eastAsia="華康隸書體 Std W5" w:hAnsi="華康隸書體 Std W5" w:hint="eastAsia"/>
          <w:bCs/>
          <w:szCs w:val="24"/>
        </w:rPr>
        <w:t>第一條 目的：</w:t>
      </w:r>
      <w:proofErr w:type="gramStart"/>
      <w:r w:rsidRPr="001C42B1">
        <w:rPr>
          <w:rFonts w:ascii="華康隸書體 Std W5" w:eastAsia="華康隸書體 Std W5" w:hAnsi="華康隸書體 Std W5" w:hint="eastAsia"/>
          <w:bCs/>
          <w:szCs w:val="24"/>
        </w:rPr>
        <w:t>臺</w:t>
      </w:r>
      <w:proofErr w:type="gramEnd"/>
      <w:r w:rsidRPr="001C42B1">
        <w:rPr>
          <w:rFonts w:ascii="華康隸書體 Std W5" w:eastAsia="華康隸書體 Std W5" w:hAnsi="華康隸書體 Std W5" w:hint="eastAsia"/>
          <w:bCs/>
          <w:szCs w:val="24"/>
        </w:rPr>
        <w:t>南</w:t>
      </w:r>
      <w:r w:rsidRPr="00FC5323">
        <w:rPr>
          <w:rFonts w:ascii="華康隸書體 Std W5" w:eastAsia="華康隸書體 Std W5" w:hAnsi="華康隸書體 Std W5" w:hint="eastAsia"/>
          <w:bCs/>
          <w:color w:val="000000" w:themeColor="text1"/>
          <w:szCs w:val="24"/>
        </w:rPr>
        <w:t>市體育總會</w:t>
      </w:r>
      <w:r w:rsidRPr="00FC5323">
        <w:rPr>
          <w:rFonts w:ascii="華康隸書體 Std W5" w:eastAsia="華康隸書體 Std W5" w:hAnsi="華康隸書體 Std W5" w:hint="eastAsia"/>
          <w:bCs/>
          <w:color w:val="000000" w:themeColor="text1"/>
          <w:szCs w:val="24"/>
          <w:u w:val="single"/>
        </w:rPr>
        <w:t xml:space="preserve">     </w:t>
      </w:r>
      <w:r w:rsidRPr="00FC5323">
        <w:rPr>
          <w:rFonts w:ascii="華康隸書體 Std W5" w:eastAsia="華康隸書體 Std W5" w:hAnsi="華康隸書體 Std W5" w:hint="eastAsia"/>
          <w:bCs/>
          <w:color w:val="000000" w:themeColor="text1"/>
          <w:szCs w:val="24"/>
        </w:rPr>
        <w:t>委員會(以下簡稱本會)</w:t>
      </w:r>
      <w:r w:rsidRPr="00FC5323">
        <w:rPr>
          <w:rFonts w:ascii="華康隸書體 Std W5" w:eastAsia="華康隸書體 Std W5" w:hAnsi="華康隸書體 Std W5" w:cs="新細明體" w:hint="eastAsia"/>
          <w:bCs/>
          <w:color w:val="000000" w:themeColor="text1"/>
          <w:kern w:val="0"/>
          <w:szCs w:val="24"/>
        </w:rPr>
        <w:t>為落實培（集）訓制度、發揮集訓功能、提昇訓練績效，爭取11</w:t>
      </w:r>
      <w:r w:rsidRPr="00FC5323">
        <w:rPr>
          <w:rFonts w:ascii="華康隸書體 Std W5" w:eastAsia="華康隸書體 Std W5" w:hAnsi="華康隸書體 Std W5" w:cs="新細明體"/>
          <w:bCs/>
          <w:color w:val="000000" w:themeColor="text1"/>
          <w:kern w:val="0"/>
          <w:szCs w:val="24"/>
        </w:rPr>
        <w:t>2</w:t>
      </w:r>
      <w:r w:rsidRPr="00FC5323">
        <w:rPr>
          <w:rFonts w:ascii="華康隸書體 Std W5" w:eastAsia="華康隸書體 Std W5" w:hAnsi="華康隸書體 Std W5" w:cs="新細明體" w:hint="eastAsia"/>
          <w:bCs/>
          <w:color w:val="000000" w:themeColor="text1"/>
          <w:kern w:val="0"/>
          <w:szCs w:val="24"/>
        </w:rPr>
        <w:t>年全國運動會佳績，特訂定本要點</w:t>
      </w:r>
    </w:p>
    <w:p w:rsidR="007E440A" w:rsidRPr="001C42B1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bCs/>
          <w:color w:val="000000"/>
          <w:kern w:val="0"/>
          <w:szCs w:val="24"/>
        </w:rPr>
      </w:pPr>
      <w:r w:rsidRPr="00FC5323">
        <w:rPr>
          <w:rFonts w:ascii="華康隸書體 Std W5" w:eastAsia="華康隸書體 Std W5" w:hAnsi="華康隸書體 Std W5" w:cs="新細明體" w:hint="eastAsia"/>
          <w:bCs/>
          <w:color w:val="000000" w:themeColor="text1"/>
          <w:kern w:val="0"/>
          <w:szCs w:val="24"/>
        </w:rPr>
        <w:t>第二條 適用對象：經本會選拔並經</w:t>
      </w:r>
      <w:proofErr w:type="gramStart"/>
      <w:r w:rsidRPr="00FC5323">
        <w:rPr>
          <w:rFonts w:ascii="華康隸書體 Std W5" w:eastAsia="華康隸書體 Std W5" w:hAnsi="華康隸書體 Std W5" w:cs="新細明體" w:hint="eastAsia"/>
          <w:bCs/>
          <w:color w:val="000000" w:themeColor="text1"/>
          <w:kern w:val="0"/>
          <w:szCs w:val="24"/>
        </w:rPr>
        <w:t>臺</w:t>
      </w:r>
      <w:proofErr w:type="gramEnd"/>
      <w:r w:rsidRPr="00FC5323">
        <w:rPr>
          <w:rFonts w:ascii="華康隸書體 Std W5" w:eastAsia="華康隸書體 Std W5" w:hAnsi="華康隸書體 Std W5" w:cs="新細明體" w:hint="eastAsia"/>
          <w:bCs/>
          <w:color w:val="000000" w:themeColor="text1"/>
          <w:kern w:val="0"/>
          <w:szCs w:val="24"/>
        </w:rPr>
        <w:t>南市體育總會核定之教練、選手(</w:t>
      </w:r>
      <w:proofErr w:type="gramStart"/>
      <w:r w:rsidRPr="00FC5323">
        <w:rPr>
          <w:rFonts w:ascii="華康隸書體 Std W5" w:eastAsia="華康隸書體 Std W5" w:hAnsi="華康隸書體 Std W5" w:cs="新細明體" w:hint="eastAsia"/>
          <w:bCs/>
          <w:color w:val="000000" w:themeColor="text1"/>
          <w:kern w:val="0"/>
          <w:szCs w:val="24"/>
        </w:rPr>
        <w:t>含陪練</w:t>
      </w:r>
      <w:proofErr w:type="gramEnd"/>
      <w:r w:rsidRPr="001C42B1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>員)。</w:t>
      </w:r>
    </w:p>
    <w:p w:rsidR="007E440A" w:rsidRPr="001C42B1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bCs/>
          <w:color w:val="000000"/>
          <w:kern w:val="0"/>
          <w:szCs w:val="24"/>
        </w:rPr>
      </w:pPr>
      <w:r w:rsidRPr="001C42B1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>第三條 人員報到：</w:t>
      </w:r>
    </w:p>
    <w:p w:rsidR="007E440A" w:rsidRPr="001C42B1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bCs/>
          <w:color w:val="000000"/>
          <w:kern w:val="0"/>
          <w:szCs w:val="24"/>
        </w:rPr>
      </w:pPr>
      <w:r w:rsidRPr="001C42B1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 xml:space="preserve">    一、參加培(集)訓隊教練、選手應按規定時間內，向指定地點辦理報到，否則取消培（集）訓資格。</w:t>
      </w:r>
    </w:p>
    <w:p w:rsidR="007E440A" w:rsidRPr="001C42B1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bCs/>
          <w:color w:val="000000"/>
          <w:kern w:val="0"/>
          <w:szCs w:val="24"/>
        </w:rPr>
      </w:pPr>
      <w:r w:rsidRPr="001C42B1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 xml:space="preserve">    二、如遇不可抗拒天災或重大事故無法如期報到時，應盡速通知有關單位，並提出相關證明文件，經核准後始得延期補行報到，否則取消培(集)訓資格。</w:t>
      </w:r>
    </w:p>
    <w:p w:rsidR="007E440A" w:rsidRPr="005D04B4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bCs/>
          <w:color w:val="000000"/>
          <w:kern w:val="0"/>
          <w:szCs w:val="24"/>
        </w:rPr>
      </w:pPr>
      <w:r w:rsidRPr="005D04B4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>第四條 訓練實施：</w:t>
      </w:r>
    </w:p>
    <w:p w:rsidR="007E440A" w:rsidRPr="005D04B4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bCs/>
          <w:color w:val="000000"/>
          <w:kern w:val="0"/>
          <w:szCs w:val="24"/>
        </w:rPr>
      </w:pPr>
      <w:r w:rsidRPr="005D04B4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 xml:space="preserve">    一、教練人員:</w:t>
      </w:r>
    </w:p>
    <w:p w:rsidR="007E440A" w:rsidRPr="005D04B4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bCs/>
          <w:color w:val="000000"/>
          <w:kern w:val="0"/>
          <w:szCs w:val="24"/>
        </w:rPr>
      </w:pPr>
      <w:r w:rsidRPr="005D04B4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 xml:space="preserve">     (</w:t>
      </w:r>
      <w:proofErr w:type="gramStart"/>
      <w:r w:rsidRPr="005D04B4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>一</w:t>
      </w:r>
      <w:proofErr w:type="gramEnd"/>
      <w:r w:rsidRPr="005D04B4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>)訓練</w:t>
      </w:r>
      <w:proofErr w:type="gramStart"/>
      <w:r w:rsidRPr="005D04B4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>期間，</w:t>
      </w:r>
      <w:proofErr w:type="gramEnd"/>
      <w:r w:rsidRPr="005D04B4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>應依權責確實執行訓練及建立各項資料，並按月提報訓練概況及績效。</w:t>
      </w:r>
    </w:p>
    <w:p w:rsidR="007E440A" w:rsidRPr="005D04B4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bCs/>
          <w:color w:val="000000"/>
          <w:kern w:val="0"/>
          <w:szCs w:val="24"/>
        </w:rPr>
      </w:pPr>
      <w:r w:rsidRPr="005D04B4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 xml:space="preserve">     (二)完成全程計畫任務二</w:t>
      </w:r>
      <w:proofErr w:type="gramStart"/>
      <w:r w:rsidRPr="005D04B4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>週</w:t>
      </w:r>
      <w:proofErr w:type="gramEnd"/>
      <w:r w:rsidRPr="005D04B4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>內，須提交訓練績效報告(含體能、技術、精神表現及參賽紀錄</w:t>
      </w:r>
      <w:proofErr w:type="gramStart"/>
      <w:r w:rsidRPr="005D04B4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>）</w:t>
      </w:r>
      <w:proofErr w:type="gramEnd"/>
      <w:r w:rsidRPr="005D04B4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>彙整送委員會備查。</w:t>
      </w:r>
    </w:p>
    <w:p w:rsidR="007E440A" w:rsidRPr="005D04B4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5D04B4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二、選手(</w:t>
      </w:r>
      <w:proofErr w:type="gramStart"/>
      <w:r w:rsidRPr="005D04B4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含陪練</w:t>
      </w:r>
      <w:proofErr w:type="gramEnd"/>
      <w:r w:rsidRPr="005D04B4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員)：</w:t>
      </w:r>
    </w:p>
    <w:p w:rsidR="007E440A" w:rsidRPr="005D04B4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5D04B4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 (</w:t>
      </w:r>
      <w:proofErr w:type="gramStart"/>
      <w:r w:rsidRPr="005D04B4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一</w:t>
      </w:r>
      <w:proofErr w:type="gramEnd"/>
      <w:r w:rsidRPr="005D04B4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)應確實遵照教練指導接受訓練，每日撰寫訓練日誌及心得供查核。</w:t>
      </w:r>
    </w:p>
    <w:p w:rsidR="007E440A" w:rsidRPr="005D04B4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5D04B4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 (二)選手未按規定參加訓練或成績退步，經教練檢具事實資料，提報委員會召開選訓小組後，得陳報總會辦理退訓並禁賽。</w:t>
      </w:r>
    </w:p>
    <w:p w:rsidR="007E440A" w:rsidRPr="005D04B4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b/>
          <w:color w:val="000000"/>
          <w:kern w:val="0"/>
          <w:szCs w:val="24"/>
        </w:rPr>
      </w:pPr>
      <w:r w:rsidRPr="005D04B4">
        <w:rPr>
          <w:rFonts w:ascii="華康隸書體 Std W5" w:eastAsia="華康隸書體 Std W5" w:hAnsi="華康隸書體 Std W5" w:cs="新細明體" w:hint="eastAsia"/>
          <w:b/>
          <w:color w:val="000000"/>
          <w:kern w:val="0"/>
          <w:szCs w:val="24"/>
        </w:rPr>
        <w:t>第五條 生活管理</w:t>
      </w:r>
    </w:p>
    <w:p w:rsidR="007E440A" w:rsidRPr="005D04B4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5D04B4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一、所有人員應遵守</w:t>
      </w:r>
      <w:proofErr w:type="gramStart"/>
      <w:r w:rsidRPr="005D04B4">
        <w:rPr>
          <w:rFonts w:ascii="華康隸書體 Std W5" w:eastAsia="華康隸書體 Std W5" w:hAnsi="華康隸書體 Std W5" w:hint="eastAsia"/>
          <w:szCs w:val="24"/>
        </w:rPr>
        <w:t>臺</w:t>
      </w:r>
      <w:proofErr w:type="gramEnd"/>
      <w:r w:rsidRPr="005D04B4">
        <w:rPr>
          <w:rFonts w:ascii="華康隸書體 Std W5" w:eastAsia="華康隸書體 Std W5" w:hAnsi="華康隸書體 Std W5" w:hint="eastAsia"/>
          <w:szCs w:val="24"/>
        </w:rPr>
        <w:t>南市體育總會</w:t>
      </w:r>
      <w:r w:rsidRPr="005D04B4">
        <w:rPr>
          <w:rFonts w:ascii="華康隸書體 Std W5" w:eastAsia="華康隸書體 Std W5" w:hAnsi="華康隸書體 Std W5" w:hint="eastAsia"/>
          <w:szCs w:val="24"/>
          <w:u w:val="single"/>
        </w:rPr>
        <w:t xml:space="preserve">       </w:t>
      </w:r>
      <w:r w:rsidRPr="005D04B4">
        <w:rPr>
          <w:rFonts w:ascii="華康隸書體 Std W5" w:eastAsia="華康隸書體 Std W5" w:hAnsi="華康隸書體 Std W5" w:hint="eastAsia"/>
          <w:szCs w:val="24"/>
        </w:rPr>
        <w:t>委員會選手培訓</w:t>
      </w:r>
      <w:r w:rsidRPr="005D04B4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之相關規定。</w:t>
      </w:r>
    </w:p>
    <w:p w:rsidR="007E440A" w:rsidRPr="005D04B4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5D04B4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二、教練人員應遵守職業道德，確實做到生活嚴謹、言行合度，對於選手之生活與學業切實負起管理與輔導之責。</w:t>
      </w:r>
    </w:p>
    <w:p w:rsidR="007E440A" w:rsidRPr="005D04B4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5D04B4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三、選手應遵守團體規律及重視個人形象，不得製造謠言破壞和諧之行為，並服從教練及相關人員之輔導。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b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b/>
          <w:color w:val="000000"/>
          <w:kern w:val="0"/>
          <w:szCs w:val="24"/>
        </w:rPr>
        <w:t>第六條 請假</w:t>
      </w:r>
    </w:p>
    <w:p w:rsidR="007E440A" w:rsidRPr="009C0612" w:rsidRDefault="007E440A" w:rsidP="007E440A">
      <w:pPr>
        <w:spacing w:line="500" w:lineRule="exact"/>
        <w:ind w:leftChars="118" w:left="283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一、有下列情形者給予公假：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 (</w:t>
      </w:r>
      <w:proofErr w:type="gramStart"/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一</w:t>
      </w:r>
      <w:proofErr w:type="gramEnd"/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)代表國家或本會參加國內、外正式錦標賽者。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lastRenderedPageBreak/>
        <w:t xml:space="preserve">     (二)經本會核定實施國內、外移地訓練或比賽者。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 (三)經核定參加所屬單位重要考試、測驗、活動或講習會者。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 (四)經核定參加相關培訓(代表)隊會議。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 (五)經委員會同意比照公假方式處理之特殊賽、事。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二、因有事故必須親自處理者，得請事假。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三、因疾病必須治療或休養者，得請病假。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四、因結婚者給婚假。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五、直系親屬、二等親系或配偶死亡者，給喪假。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六、給假規定：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 (</w:t>
      </w:r>
      <w:proofErr w:type="gramStart"/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一</w:t>
      </w:r>
      <w:proofErr w:type="gramEnd"/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)請假人需親自填具請假單並檢附相關證明，經核准後，方得離營。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 (二)公假需由所屬全國性單項運動協（總）會（以下簡稱單項協會）提具相關資料送本會核定後，方得離營。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 (三)七日以上事（含病、婚、喪）假，應由教練、選手提出申請，並經本會報請</w:t>
      </w:r>
      <w:proofErr w:type="gramStart"/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臺</w:t>
      </w:r>
      <w:proofErr w:type="gramEnd"/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南市體育總會核定後給假。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 (四)七日以內之事（含病、婚、喪）假，得由本會核准後同意比照給假。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七、教練人員未按計畫執行訓練或未完成請假手續擅離職守，或假期</w:t>
      </w:r>
      <w:proofErr w:type="gramStart"/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己滿仍未</w:t>
      </w:r>
      <w:proofErr w:type="gramEnd"/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返回參加集訓者，以</w:t>
      </w:r>
      <w:proofErr w:type="gramStart"/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曠職論並追究</w:t>
      </w:r>
      <w:proofErr w:type="gramEnd"/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責任。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八、曠職人員應按日扣除薪資，並視情節輕重予以懲處。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b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b/>
          <w:color w:val="000000"/>
          <w:kern w:val="0"/>
          <w:szCs w:val="24"/>
        </w:rPr>
        <w:t>第七條  獎勵</w:t>
      </w:r>
    </w:p>
    <w:p w:rsidR="007E440A" w:rsidRPr="009C0612" w:rsidRDefault="007E440A" w:rsidP="007E440A">
      <w:pPr>
        <w:spacing w:line="500" w:lineRule="exact"/>
        <w:ind w:leftChars="118" w:left="283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一、訓練成果優異，比賽成績符合獎勵條件者，由本會依規定辦理敘獎。</w:t>
      </w:r>
    </w:p>
    <w:p w:rsidR="007E440A" w:rsidRPr="009C0612" w:rsidRDefault="007E440A" w:rsidP="007E440A">
      <w:pPr>
        <w:spacing w:line="500" w:lineRule="exact"/>
        <w:ind w:left="283" w:hangingChars="118" w:hanging="283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二、教練人員在訓練期間負責盡職，經評定效果卓著者，得由本會或轉請主管單位獎勵。</w:t>
      </w:r>
    </w:p>
    <w:p w:rsidR="007E440A" w:rsidRPr="009C061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b/>
          <w:color w:val="000000"/>
          <w:kern w:val="0"/>
          <w:szCs w:val="24"/>
        </w:rPr>
      </w:pPr>
      <w:r w:rsidRPr="009C061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三、選手在訓練期間成績顯著進步、或如期達成預定目標，或在比賽中表現優異者得由教練提報，經本會轉知所屬單位酌予獎勵。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b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b/>
          <w:color w:val="000000"/>
          <w:kern w:val="0"/>
          <w:szCs w:val="24"/>
        </w:rPr>
        <w:t>第八條 罰則</w:t>
      </w:r>
    </w:p>
    <w:p w:rsidR="007E440A" w:rsidRPr="00197C62" w:rsidRDefault="007E440A" w:rsidP="007E440A">
      <w:pPr>
        <w:spacing w:line="500" w:lineRule="exact"/>
        <w:ind w:firstLineChars="118" w:firstLine="283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一、教練人員如有下列情事，經本會查證屬實者，得視情節輕重酌予處分或中止聘約：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</w:t>
      </w:r>
      <w:proofErr w:type="gramStart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一</w:t>
      </w:r>
      <w:proofErr w:type="gramEnd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)未按規定期限前往指定地點報到並參加培（集）訓者。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(二)未按訓練計畫執行任務，致訓練績效</w:t>
      </w:r>
      <w:proofErr w:type="gramStart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不彰者</w:t>
      </w:r>
      <w:proofErr w:type="gramEnd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lastRenderedPageBreak/>
        <w:t xml:space="preserve">    (三)行為</w:t>
      </w:r>
      <w:proofErr w:type="gramStart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不</w:t>
      </w:r>
      <w:proofErr w:type="gramEnd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檢，違法或有破壞團體和諧等情事者。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(四)無故不參加主管單位所舉辦之講習會、相關培（集）訓會議或活動者。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(五)擅離職守或不接受督（輔）導，推諉瀆職者。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(六)變賣或使用公家器材設備營私圖利者。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(七)未依核定之計畫在外兼職影響訓練者。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(八)選手違法、使用運動禁藥、損及團體形象或國家榮譽，經查屬實者，負責訓練之教練需受連帶處分。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二、選手如有下列情事之</w:t>
      </w:r>
      <w:proofErr w:type="gramStart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一</w:t>
      </w:r>
      <w:proofErr w:type="gramEnd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者，應</w:t>
      </w:r>
      <w:proofErr w:type="gramStart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予退訓</w:t>
      </w:r>
      <w:proofErr w:type="gramEnd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處分：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</w:t>
      </w:r>
      <w:proofErr w:type="gramStart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一</w:t>
      </w:r>
      <w:proofErr w:type="gramEnd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)未按規定期限前往指定地點參加培（集）訓者。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(二)參加選拔獲選本會代表隊，無故放棄代表參賽或中途棄賽未完成比賽。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(三)嚴重違法、使用運動禁藥、損及團體形象或國家榮譽，經查屬實者。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(四)無故不參加本會或主管單位安排之各項訓練或檢測者。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(五)於培（集）訓</w:t>
      </w:r>
      <w:proofErr w:type="gramStart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期間，</w:t>
      </w:r>
      <w:proofErr w:type="gramEnd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不服從教練及相關人員輔導者。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(六)未依規定完成請假手續，擅自離營者。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(七)行為</w:t>
      </w:r>
      <w:proofErr w:type="gramStart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不</w:t>
      </w:r>
      <w:proofErr w:type="gramEnd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檢，違法或有破壞團體和諧等情事者。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(八)變賣或使用公家器材設備營私圖利者。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(九)在外兼職影響訓練者。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三、有關解聘、退訓之處分，應由本會報請</w:t>
      </w:r>
      <w:proofErr w:type="gramStart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臺</w:t>
      </w:r>
      <w:proofErr w:type="gramEnd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南市體育總會審議通過後辦理；情節重大者得由本會即時辦理，或召開會議討論通過後，按會議決議辦理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四、經解聘或退訓處分之教練或選手，停止下權益，並轉知任職單位議處：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</w:t>
      </w:r>
      <w:proofErr w:type="gramStart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一</w:t>
      </w:r>
      <w:proofErr w:type="gramEnd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)喪失爾後取得本市代表隊教練及裁判資格。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(二)暫停或禁止參加本會擔任代表隊教練。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(三)暫停或禁止參加各級</w:t>
      </w:r>
      <w:proofErr w:type="gramStart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盃</w:t>
      </w:r>
      <w:proofErr w:type="gramEnd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賽之選拔賽或擔任教練。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(四)函請相關單位取消優待權益（包括取消升學輔導及專任教練資格等）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b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b/>
          <w:color w:val="000000"/>
          <w:kern w:val="0"/>
          <w:szCs w:val="24"/>
        </w:rPr>
        <w:t>第九條 附則</w:t>
      </w:r>
    </w:p>
    <w:p w:rsidR="007E440A" w:rsidRPr="00197C62" w:rsidRDefault="007E440A" w:rsidP="007E440A">
      <w:pPr>
        <w:pStyle w:val="a3"/>
        <w:numPr>
          <w:ilvl w:val="0"/>
          <w:numId w:val="1"/>
        </w:numPr>
        <w:spacing w:line="500" w:lineRule="exact"/>
        <w:ind w:leftChars="0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教練人員、選手應全力配合</w:t>
      </w:r>
      <w:proofErr w:type="gramStart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臺</w:t>
      </w:r>
      <w:proofErr w:type="gramEnd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南市體育總會</w:t>
      </w:r>
      <w:proofErr w:type="gramStart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聘任之督</w:t>
      </w:r>
      <w:proofErr w:type="gramEnd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（輔）導人員執行考核、</w:t>
      </w:r>
    </w:p>
    <w:p w:rsidR="007E440A" w:rsidRPr="00197C62" w:rsidRDefault="007E440A" w:rsidP="007E440A">
      <w:pPr>
        <w:pStyle w:val="a3"/>
        <w:spacing w:line="500" w:lineRule="exact"/>
        <w:ind w:leftChars="0" w:left="720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輔導、檢測等作業，不得抗拒。</w:t>
      </w:r>
    </w:p>
    <w:p w:rsidR="007E440A" w:rsidRPr="00197C62" w:rsidRDefault="007E440A" w:rsidP="007E440A">
      <w:pPr>
        <w:pStyle w:val="a3"/>
        <w:numPr>
          <w:ilvl w:val="0"/>
          <w:numId w:val="1"/>
        </w:numPr>
        <w:spacing w:line="500" w:lineRule="exact"/>
        <w:ind w:leftChars="0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lastRenderedPageBreak/>
        <w:t>教練人員在未完成培訓目標前辭職者，得以書面檢附相關證明文件，經本會認可，轉請主管單位審議後簽請辭職。在未獲核准辭職前，教練仍應遵照訓練計畫實施訓練。</w:t>
      </w:r>
    </w:p>
    <w:p w:rsidR="007E440A" w:rsidRPr="00197C62" w:rsidRDefault="007E440A" w:rsidP="007E440A">
      <w:pPr>
        <w:pStyle w:val="a3"/>
        <w:numPr>
          <w:ilvl w:val="0"/>
          <w:numId w:val="1"/>
        </w:numPr>
        <w:spacing w:line="500" w:lineRule="exact"/>
        <w:ind w:leftChars="0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選手有正當理由申請退訓者，得以書面檢附相關證明文件，由總教練陳送本會</w:t>
      </w:r>
    </w:p>
    <w:p w:rsidR="007E440A" w:rsidRPr="00197C62" w:rsidRDefault="007E440A" w:rsidP="007E440A">
      <w:pPr>
        <w:pStyle w:val="a3"/>
        <w:spacing w:line="500" w:lineRule="exact"/>
        <w:ind w:leftChars="0" w:left="720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認可，轉請</w:t>
      </w:r>
      <w:proofErr w:type="gramStart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臺</w:t>
      </w:r>
      <w:proofErr w:type="gramEnd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南市體育總會審議後簽請退訓。未核准</w:t>
      </w:r>
      <w:proofErr w:type="gramStart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退訓前仍</w:t>
      </w:r>
      <w:proofErr w:type="gramEnd"/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>應遵照訓練計畫接受訓練。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四、培（集）訓有關會議應由總教練彙整分析相關問題，代表出席報告如有不可抗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  拒因素無法出席時，應事先請假，並委託適當教練人員代表出席。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五、訓練過程所遭遇之問題，不得擅自對外發表不當言論或利用網路宣傳，應統由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  委員會指定人員輔導尋求解決。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六、教練人員、選手違反本要點相關規定者，本會得視情節輕重適時處分，並函請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      相關單位配合議處。</w:t>
      </w:r>
    </w:p>
    <w:p w:rsidR="007E440A" w:rsidRPr="00197C62" w:rsidRDefault="007E440A" w:rsidP="007E440A">
      <w:pPr>
        <w:spacing w:line="500" w:lineRule="exact"/>
        <w:rPr>
          <w:rFonts w:ascii="華康隸書體 Std W5" w:eastAsia="華康隸書體 Std W5" w:hAnsi="華康隸書體 Std W5" w:cs="新細明體"/>
          <w:color w:val="000000"/>
          <w:kern w:val="0"/>
          <w:szCs w:val="24"/>
        </w:rPr>
      </w:pPr>
      <w:r w:rsidRPr="00197C62">
        <w:rPr>
          <w:rFonts w:ascii="華康隸書體 Std W5" w:eastAsia="華康隸書體 Std W5" w:hAnsi="華康隸書體 Std W5" w:cs="新細明體" w:hint="eastAsia"/>
          <w:color w:val="000000"/>
          <w:kern w:val="0"/>
          <w:szCs w:val="24"/>
        </w:rPr>
        <w:t xml:space="preserve">  七、本要點未能規範相關規定時，本會得依實際需要另訂管理辦法執行之。</w:t>
      </w:r>
    </w:p>
    <w:p w:rsidR="002A4629" w:rsidRDefault="007E440A" w:rsidP="007E440A">
      <w:r w:rsidRPr="00FC5323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>第十條 本要點經本會委員會議通過，報</w:t>
      </w:r>
      <w:proofErr w:type="gramStart"/>
      <w:r w:rsidRPr="00FC5323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>臺</w:t>
      </w:r>
      <w:proofErr w:type="gramEnd"/>
      <w:r w:rsidRPr="00FC5323">
        <w:rPr>
          <w:rFonts w:ascii="華康隸書體 Std W5" w:eastAsia="華康隸書體 Std W5" w:hAnsi="華康隸書體 Std W5" w:cs="新細明體" w:hint="eastAsia"/>
          <w:bCs/>
          <w:color w:val="000000"/>
          <w:kern w:val="0"/>
          <w:szCs w:val="24"/>
        </w:rPr>
        <w:t>南市體育總會核定後施行，修正時亦同。</w:t>
      </w:r>
    </w:p>
    <w:sectPr w:rsidR="002A4629" w:rsidSect="007E440A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 Std W5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566CC"/>
    <w:multiLevelType w:val="hybridMultilevel"/>
    <w:tmpl w:val="460E0EFC"/>
    <w:lvl w:ilvl="0" w:tplc="A2923AF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203037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0A"/>
    <w:rsid w:val="002A4629"/>
    <w:rsid w:val="007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388C2-168A-4B3C-A8E5-0FC0A68B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40A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 體育總會</dc:creator>
  <cp:keywords/>
  <dc:description/>
  <cp:lastModifiedBy>臺南市 體育總會</cp:lastModifiedBy>
  <cp:revision>1</cp:revision>
  <dcterms:created xsi:type="dcterms:W3CDTF">2022-09-29T09:32:00Z</dcterms:created>
  <dcterms:modified xsi:type="dcterms:W3CDTF">2022-09-29T09:36:00Z</dcterms:modified>
</cp:coreProperties>
</file>