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6F7" w:rsidRPr="00A756F7" w:rsidRDefault="00A756F7" w:rsidP="00A756F7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Hlk115363773"/>
      <w:proofErr w:type="gramStart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南市體育總會</w:t>
      </w:r>
      <w:proofErr w:type="gramStart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ＯＯ</w:t>
      </w:r>
      <w:proofErr w:type="gramEnd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委員會參加</w:t>
      </w:r>
      <w:r w:rsidRPr="00A756F7">
        <w:rPr>
          <w:rFonts w:ascii="標楷體" w:eastAsia="標楷體" w:hAnsi="標楷體"/>
          <w:b/>
          <w:bCs/>
          <w:sz w:val="28"/>
          <w:szCs w:val="28"/>
        </w:rPr>
        <w:t>112</w:t>
      </w:r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年全國運動會培訓計劃選手培訓及參賽實施計劃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一、依據：</w:t>
      </w:r>
      <w:r w:rsidRPr="00A756F7">
        <w:rPr>
          <w:rFonts w:ascii="標楷體" w:eastAsia="標楷體" w:hAnsi="標楷體"/>
          <w:sz w:val="28"/>
          <w:szCs w:val="28"/>
        </w:rPr>
        <w:t>112</w:t>
      </w:r>
      <w:r w:rsidRPr="00A756F7">
        <w:rPr>
          <w:rFonts w:ascii="標楷體" w:eastAsia="標楷體" w:hAnsi="標楷體" w:hint="eastAsia"/>
          <w:sz w:val="28"/>
          <w:szCs w:val="28"/>
        </w:rPr>
        <w:t>年全國運動會菁英培訓計劃辦理。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二、目的：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)以</w:t>
      </w:r>
      <w:r w:rsidRPr="00A756F7">
        <w:rPr>
          <w:rFonts w:ascii="標楷體" w:eastAsia="標楷體" w:hAnsi="標楷體"/>
          <w:sz w:val="28"/>
          <w:szCs w:val="28"/>
        </w:rPr>
        <w:t>112</w:t>
      </w:r>
      <w:r w:rsidRPr="00A756F7">
        <w:rPr>
          <w:rFonts w:ascii="標楷體" w:eastAsia="標楷體" w:hAnsi="標楷體" w:hint="eastAsia"/>
          <w:sz w:val="28"/>
          <w:szCs w:val="28"/>
        </w:rPr>
        <w:t>年全國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運動會及奪牌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為目標。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(二)培訓推薦具有優異運動潛能及體育成績優秀表現選手。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三、SWOT分析：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)Strength優勢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(二)Weakness劣勢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(三)Opportunity機會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(四)Threat威脅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四、訓練計劃：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　　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)現況實力分析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(二)總目標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(三)階段目標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(四)訓練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日期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(五)階段畫分及訓練地點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(六)訓練方式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(七)訓練內容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1.精神訓練及心理輔導：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2.體能訓練(一般性體能、專項體能、技術訓練)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(九)實施要點：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1.各階段訓練重點量化及訓練方法之撰述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2.國內、外移地訓練及參賽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之撰述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：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五、督導考核：(請列出委員會選訓委員名單，委員人數須單數)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六、所需行政支援事項及建議處理方式</w:t>
      </w:r>
    </w:p>
    <w:p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七、經費籌措方式：</w:t>
      </w:r>
    </w:p>
    <w:p w:rsid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預計112全國運動會成績：</w:t>
      </w:r>
    </w:p>
    <w:p w:rsidR="007C1CD3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  <w:sectPr w:rsidR="007C1CD3" w:rsidSect="007C1CD3">
          <w:pgSz w:w="11906" w:h="16838"/>
          <w:pgMar w:top="993" w:right="1133" w:bottom="851" w:left="1276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A756F7">
        <w:rPr>
          <w:rFonts w:ascii="標楷體" w:eastAsia="標楷體" w:hAnsi="標楷體" w:hint="eastAsia"/>
          <w:sz w:val="28"/>
          <w:szCs w:val="28"/>
        </w:rPr>
        <w:t>本計畫草案經陳報主管機關</w:t>
      </w:r>
      <w:r w:rsidR="007C1CD3" w:rsidRPr="00A756F7">
        <w:rPr>
          <w:rFonts w:ascii="標楷體" w:eastAsia="標楷體" w:hAnsi="標楷體" w:hint="eastAsia"/>
          <w:sz w:val="28"/>
          <w:szCs w:val="28"/>
        </w:rPr>
        <w:t>核備後實施，修正時</w:t>
      </w:r>
    </w:p>
    <w:bookmarkEnd w:id="0"/>
    <w:p w:rsidR="00A756F7" w:rsidRPr="00A756F7" w:rsidRDefault="007C1CD3" w:rsidP="007C1CD3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lastRenderedPageBreak/>
        <w:t>臺</w:t>
      </w:r>
      <w:proofErr w:type="gramEnd"/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t>南市體育總會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  <w:u w:val="single"/>
        </w:rPr>
        <w:t xml:space="preserve">       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t>委員會參加11</w:t>
      </w:r>
      <w:r w:rsidRPr="00B959DC">
        <w:rPr>
          <w:rFonts w:ascii="華康隸書體 Std W5" w:eastAsia="華康隸書體 Std W5" w:hAnsi="華康隸書體 Std W5"/>
          <w:bCs/>
          <w:sz w:val="28"/>
          <w:szCs w:val="28"/>
        </w:rPr>
        <w:t>2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t>年全國運動會培(集)訓人員名冊</w:t>
      </w:r>
    </w:p>
    <w:tbl>
      <w:tblPr>
        <w:tblStyle w:val="a3"/>
        <w:tblW w:w="14989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4819"/>
        <w:gridCol w:w="4820"/>
        <w:gridCol w:w="1239"/>
      </w:tblGrid>
      <w:tr w:rsidR="007C1CD3" w:rsidRPr="00A756F7" w:rsidTr="007C1CD3">
        <w:tc>
          <w:tcPr>
            <w:tcW w:w="1418" w:type="dxa"/>
            <w:vAlign w:val="center"/>
          </w:tcPr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C1CD3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850" w:type="dxa"/>
            <w:vAlign w:val="center"/>
          </w:tcPr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4819" w:type="dxa"/>
            <w:vAlign w:val="center"/>
          </w:tcPr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110~111參加比賽項目/成績</w:t>
            </w:r>
          </w:p>
        </w:tc>
        <w:tc>
          <w:tcPr>
            <w:tcW w:w="4820" w:type="dxa"/>
            <w:vAlign w:val="center"/>
          </w:tcPr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112全運預計參與項目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/組別(量級)</w:t>
            </w:r>
          </w:p>
        </w:tc>
        <w:tc>
          <w:tcPr>
            <w:tcW w:w="1239" w:type="dxa"/>
            <w:vAlign w:val="center"/>
          </w:tcPr>
          <w:p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112預估成績</w:t>
            </w: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1CD3" w:rsidRPr="00A756F7" w:rsidTr="007C1CD3">
        <w:tc>
          <w:tcPr>
            <w:tcW w:w="1418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9" w:type="dxa"/>
          </w:tcPr>
          <w:p w:rsidR="007C1CD3" w:rsidRPr="00A756F7" w:rsidRDefault="007C1C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756F7" w:rsidRPr="00A756F7" w:rsidRDefault="00A756F7">
      <w:pPr>
        <w:rPr>
          <w:rFonts w:ascii="標楷體" w:eastAsia="標楷體" w:hAnsi="標楷體" w:hint="eastAsia"/>
          <w:sz w:val="28"/>
          <w:szCs w:val="28"/>
        </w:rPr>
      </w:pPr>
    </w:p>
    <w:sectPr w:rsidR="00A756F7" w:rsidRPr="00A756F7" w:rsidSect="007C1CD3">
      <w:pgSz w:w="16838" w:h="11906" w:orient="landscape"/>
      <w:pgMar w:top="1276" w:right="993" w:bottom="11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7"/>
    <w:rsid w:val="002A4629"/>
    <w:rsid w:val="007C1CD3"/>
    <w:rsid w:val="00A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054D"/>
  <w15:chartTrackingRefBased/>
  <w15:docId w15:val="{8B629E2A-9454-4B97-BD67-812F034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F7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893-679F-4828-BA79-3E87BFD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2</cp:revision>
  <dcterms:created xsi:type="dcterms:W3CDTF">2022-09-29T09:13:00Z</dcterms:created>
  <dcterms:modified xsi:type="dcterms:W3CDTF">2022-09-29T09:31:00Z</dcterms:modified>
</cp:coreProperties>
</file>